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E70F7D" w14:textId="596108C0" w:rsidR="00441591" w:rsidRPr="00E26F67" w:rsidRDefault="002255D6" w:rsidP="002C514D">
      <w:pPr>
        <w:rPr>
          <w:rFonts w:ascii="Times New Roman" w:hAnsi="Times New Roman" w:cs="Times New Roman"/>
          <w:color w:val="C00000"/>
        </w:rPr>
      </w:pPr>
      <w:bookmarkStart w:id="0" w:name="_GoBack"/>
      <w:r w:rsidRPr="00E26F67">
        <w:rPr>
          <w:rFonts w:ascii="Times New Roman" w:hAnsi="Times New Roman" w:cs="Times New Roman"/>
          <w:noProof/>
          <w:color w:val="C00000"/>
          <w:highlight w:val="re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337B3" wp14:editId="3091D8D3">
                <wp:simplePos x="0" y="0"/>
                <wp:positionH relativeFrom="margin">
                  <wp:posOffset>167640</wp:posOffset>
                </wp:positionH>
                <wp:positionV relativeFrom="paragraph">
                  <wp:posOffset>-579120</wp:posOffset>
                </wp:positionV>
                <wp:extent cx="5897880" cy="1920240"/>
                <wp:effectExtent l="19050" t="0" r="45720" b="22860"/>
                <wp:wrapNone/>
                <wp:docPr id="7" name="Double Wav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7880" cy="1920240"/>
                        </a:xfrm>
                        <a:prstGeom prst="doubleWave">
                          <a:avLst>
                            <a:gd name="adj1" fmla="val 6250"/>
                            <a:gd name="adj2" fmla="val 129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B64B66" w14:textId="2BEFFD8A" w:rsidR="002C514D" w:rsidRPr="005E3ED4" w:rsidRDefault="002255D6" w:rsidP="002255D6">
                            <w:pPr>
                              <w:pStyle w:val="Heading1"/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 w:rsidRPr="005E3ED4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The America</w:t>
                            </w:r>
                            <w:r w:rsidR="002C514D" w:rsidRPr="005E3ED4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n Dental Association Invites You!!   </w:t>
                            </w:r>
                          </w:p>
                          <w:p w14:paraId="03205137" w14:textId="0F6F6896" w:rsidR="002255D6" w:rsidRPr="00832C59" w:rsidRDefault="002C514D" w:rsidP="002255D6">
                            <w:pPr>
                              <w:pStyle w:val="Heading1"/>
                              <w:jc w:val="center"/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2019 </w:t>
                            </w:r>
                            <w:r w:rsidR="00E26F67" w:rsidRPr="00832C59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>Dental Student</w:t>
                            </w:r>
                            <w:r w:rsidR="00F038C8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Health Literacy</w:t>
                            </w:r>
                            <w:r w:rsidR="00E26F67" w:rsidRPr="00832C59">
                              <w:rPr>
                                <w:b/>
                                <w:color w:val="FFFFFF" w:themeColor="background1"/>
                                <w:sz w:val="44"/>
                                <w:szCs w:val="44"/>
                              </w:rPr>
                              <w:t xml:space="preserve"> Essay Contest</w:t>
                            </w:r>
                          </w:p>
                          <w:p w14:paraId="18D228BB" w14:textId="77777777" w:rsidR="002255D6" w:rsidRDefault="002255D6" w:rsidP="002255D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5337B3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uble Wave 7" o:spid="_x0000_s1026" type="#_x0000_t188" style="position:absolute;margin-left:13.2pt;margin-top:-45.6pt;width:464.4pt;height:151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" adj="1350,10828" fillcolor="#5b9bd5 [3204]" strokecolor="#1f4d78 [1604]" strokeweight="1pt">
                <v:textbox>
                  <w:txbxContent>
                    <w:p w14:paraId="7EB64B66" w14:textId="2BEFFD8A" w:rsidR="002C514D" w:rsidRPr="005E3ED4" w:rsidRDefault="002255D6" w:rsidP="002255D6">
                      <w:pPr>
                        <w:pStyle w:val="Heading1"/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 w:rsidRPr="005E3ED4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The America</w:t>
                      </w:r>
                      <w:r w:rsidR="002C514D" w:rsidRPr="005E3ED4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n Dental Association Invites You!!   </w:t>
                      </w:r>
                    </w:p>
                    <w:p w14:paraId="03205137" w14:textId="0F6F6896" w:rsidR="002255D6" w:rsidRPr="00832C59" w:rsidRDefault="002C514D" w:rsidP="002255D6">
                      <w:pPr>
                        <w:pStyle w:val="Heading1"/>
                        <w:jc w:val="center"/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2019 </w:t>
                      </w:r>
                      <w:r w:rsidR="00E26F67" w:rsidRPr="00832C59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>Dental Student</w:t>
                      </w:r>
                      <w:r w:rsidR="00F038C8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Health Literacy</w:t>
                      </w:r>
                      <w:r w:rsidR="00E26F67" w:rsidRPr="00832C59">
                        <w:rPr>
                          <w:b/>
                          <w:color w:val="FFFFFF" w:themeColor="background1"/>
                          <w:sz w:val="44"/>
                          <w:szCs w:val="44"/>
                        </w:rPr>
                        <w:t xml:space="preserve"> Essay Contest</w:t>
                      </w:r>
                    </w:p>
                    <w:p w14:paraId="18D228BB" w14:textId="77777777" w:rsidR="002255D6" w:rsidRDefault="002255D6" w:rsidP="002255D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bookmarkEnd w:id="0"/>
    <w:p w14:paraId="5949F8AA" w14:textId="4BDADDB8" w:rsidR="00441591" w:rsidRPr="00075882" w:rsidRDefault="00441591" w:rsidP="007D2172">
      <w:pPr>
        <w:rPr>
          <w:rFonts w:ascii="Times New Roman" w:hAnsi="Times New Roman" w:cs="Times New Roman"/>
        </w:rPr>
      </w:pPr>
    </w:p>
    <w:p w14:paraId="6CE59AE0" w14:textId="26B9D354" w:rsidR="002255D6" w:rsidRDefault="002255D6" w:rsidP="00D13D5F">
      <w:pPr>
        <w:rPr>
          <w:rFonts w:ascii="Times New Roman" w:eastAsiaTheme="majorEastAsia" w:hAnsi="Times New Roman" w:cs="Times New Roman"/>
          <w:color w:val="2E74B5" w:themeColor="accent1" w:themeShade="BF"/>
          <w:sz w:val="32"/>
          <w:szCs w:val="32"/>
        </w:rPr>
      </w:pPr>
    </w:p>
    <w:p w14:paraId="41ECF69C" w14:textId="77777777" w:rsidR="00F038C8" w:rsidRDefault="00F038C8" w:rsidP="00D13D5F">
      <w:pPr>
        <w:rPr>
          <w:rFonts w:ascii="Times New Roman" w:eastAsiaTheme="majorEastAsia" w:hAnsi="Times New Roman" w:cs="Times New Roman"/>
          <w:color w:val="2E74B5" w:themeColor="accent1" w:themeShade="BF"/>
          <w:sz w:val="32"/>
          <w:szCs w:val="32"/>
        </w:rPr>
      </w:pPr>
    </w:p>
    <w:p w14:paraId="3ABDA83F" w14:textId="77777777" w:rsidR="00F038C8" w:rsidRPr="00075882" w:rsidRDefault="00F038C8" w:rsidP="00D13D5F">
      <w:pPr>
        <w:rPr>
          <w:rFonts w:ascii="Times New Roman" w:eastAsiaTheme="majorEastAsia" w:hAnsi="Times New Roman" w:cs="Times New Roman"/>
          <w:color w:val="2E74B5" w:themeColor="accent1" w:themeShade="BF"/>
          <w:sz w:val="32"/>
          <w:szCs w:val="32"/>
        </w:rPr>
      </w:pPr>
    </w:p>
    <w:p w14:paraId="3F73836E" w14:textId="0413B9BB" w:rsidR="002255D6" w:rsidRPr="00075882" w:rsidRDefault="002255D6" w:rsidP="00D13D5F">
      <w:pPr>
        <w:rPr>
          <w:rFonts w:ascii="Times New Roman" w:eastAsiaTheme="majorEastAsia" w:hAnsi="Times New Roman" w:cs="Times New Roman"/>
          <w:color w:val="2E74B5" w:themeColor="accent1" w:themeShade="BF"/>
          <w:sz w:val="32"/>
          <w:szCs w:val="32"/>
        </w:rPr>
      </w:pPr>
    </w:p>
    <w:p w14:paraId="11370788" w14:textId="77777777" w:rsidR="00956C95" w:rsidRDefault="00956C95" w:rsidP="00DB713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A4FCEF8" w14:textId="69BA7602" w:rsidR="00E26F67" w:rsidRDefault="00A62EFD" w:rsidP="002C51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Contest Begins:  </w:t>
      </w:r>
      <w:r w:rsidR="00E26F67">
        <w:rPr>
          <w:rFonts w:ascii="Times New Roman" w:hAnsi="Times New Roman" w:cs="Times New Roman"/>
          <w:b/>
          <w:sz w:val="32"/>
          <w:szCs w:val="32"/>
        </w:rPr>
        <w:t>September 15</w:t>
      </w:r>
      <w:r w:rsidRPr="00A62EFD">
        <w:rPr>
          <w:rFonts w:ascii="Times New Roman" w:hAnsi="Times New Roman" w:cs="Times New Roman"/>
          <w:b/>
          <w:sz w:val="32"/>
          <w:szCs w:val="32"/>
          <w:vertAlign w:val="superscript"/>
        </w:rPr>
        <w:t>th</w:t>
      </w:r>
    </w:p>
    <w:p w14:paraId="5BF2AF16" w14:textId="56437B2A" w:rsidR="00DB7131" w:rsidRPr="00075882" w:rsidRDefault="00A62EFD" w:rsidP="002C514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Essay Submission Deadline:  October 30</w:t>
      </w:r>
      <w:r w:rsidR="008B331D">
        <w:rPr>
          <w:rFonts w:ascii="Times New Roman" w:hAnsi="Times New Roman" w:cs="Times New Roman"/>
          <w:b/>
          <w:sz w:val="32"/>
          <w:szCs w:val="32"/>
        </w:rPr>
        <w:t>th</w:t>
      </w:r>
    </w:p>
    <w:p w14:paraId="4D85D6C5" w14:textId="1B2813BC" w:rsidR="002255D6" w:rsidRPr="00075882" w:rsidRDefault="002255D6" w:rsidP="00D13D5F">
      <w:pPr>
        <w:rPr>
          <w:rFonts w:ascii="Times New Roman" w:eastAsiaTheme="majorEastAsia" w:hAnsi="Times New Roman" w:cs="Times New Roman"/>
          <w:color w:val="2E74B5" w:themeColor="accent1" w:themeShade="BF"/>
          <w:sz w:val="28"/>
          <w:szCs w:val="28"/>
        </w:rPr>
      </w:pPr>
    </w:p>
    <w:p w14:paraId="2C018935" w14:textId="6AB5A172" w:rsidR="00DB7131" w:rsidRPr="00075882" w:rsidRDefault="00DB7131" w:rsidP="00D13D5F">
      <w:pPr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</w:pPr>
      <w:r w:rsidRPr="00075882"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  <w:t>Who Can Submit?</w:t>
      </w:r>
    </w:p>
    <w:p w14:paraId="71BC8181" w14:textId="22D347D3" w:rsidR="00D13D5F" w:rsidRPr="00075882" w:rsidRDefault="00075882" w:rsidP="00D13D5F">
      <w:pPr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</w:pPr>
      <w:r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>You may submit an entry if you are 18 years or older</w:t>
      </w:r>
      <w:r w:rsidR="00402B8B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, </w:t>
      </w:r>
      <w:r w:rsidR="00402B8B"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>a</w:t>
      </w:r>
      <w:r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 U.S. citizen and attend</w:t>
      </w:r>
      <w:r w:rsidR="00D13D5F"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 a dental school that is participating in the contest</w:t>
      </w:r>
      <w:r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. </w:t>
      </w:r>
      <w:r w:rsidR="00D13D5F"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>You also need to be an ADA student member or member</w:t>
      </w:r>
      <w:r w:rsidR="00D13D5F"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 in good standing of the American Student Dental Association.</w:t>
      </w:r>
    </w:p>
    <w:p w14:paraId="7AB2FC05" w14:textId="77777777" w:rsidR="00D13D5F" w:rsidRPr="00075882" w:rsidRDefault="00D13D5F" w:rsidP="00D13D5F">
      <w:pPr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</w:pPr>
    </w:p>
    <w:p w14:paraId="54FF7CBD" w14:textId="781A8F40" w:rsidR="00DB7131" w:rsidRPr="00075882" w:rsidRDefault="002D7C25" w:rsidP="002255D6">
      <w:pPr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</w:pPr>
      <w:r w:rsidRPr="00075882"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  <w:t xml:space="preserve">What </w:t>
      </w:r>
      <w:r w:rsidR="00075882"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  <w:t>are the essay requirements</w:t>
      </w:r>
      <w:r w:rsidRPr="00075882"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  <w:t>?</w:t>
      </w:r>
    </w:p>
    <w:p w14:paraId="4A05CE52" w14:textId="7A7EAD97" w:rsidR="00D13D5F" w:rsidRPr="00075882" w:rsidRDefault="00075882" w:rsidP="002255D6">
      <w:pPr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</w:pPr>
      <w:r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>T</w:t>
      </w:r>
      <w:r w:rsidR="00D13D5F"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he essay </w:t>
      </w:r>
      <w:r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should </w:t>
      </w:r>
      <w:r w:rsidR="00D13D5F"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>be original work, written in easy-to-understand language, using health literacy principles</w:t>
      </w:r>
      <w:r w:rsidR="002255D6"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 </w:t>
      </w:r>
      <w:r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that </w:t>
      </w:r>
      <w:r w:rsidR="00402B8B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provides </w:t>
      </w:r>
      <w:r w:rsidR="00402B8B"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>evidence</w:t>
      </w:r>
      <w:r w:rsidR="002255D6"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>-based information</w:t>
      </w:r>
      <w:r w:rsidR="002D7C25"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 on the topic of </w:t>
      </w:r>
      <w:r w:rsidR="00AC40E6">
        <w:rPr>
          <w:rFonts w:ascii="Times New Roman" w:eastAsiaTheme="majorEastAsia" w:hAnsi="Times New Roman" w:cs="Times New Roman"/>
          <w:i/>
          <w:iCs/>
          <w:color w:val="1F3864" w:themeColor="accent5" w:themeShade="80"/>
          <w:sz w:val="28"/>
          <w:szCs w:val="28"/>
        </w:rPr>
        <w:t>Community Water Fluoridation</w:t>
      </w:r>
      <w:r w:rsidR="004439F7">
        <w:rPr>
          <w:rFonts w:ascii="Times New Roman" w:eastAsiaTheme="majorEastAsia" w:hAnsi="Times New Roman" w:cs="Times New Roman"/>
          <w:i/>
          <w:iCs/>
          <w:color w:val="1F3864" w:themeColor="accent5" w:themeShade="80"/>
          <w:sz w:val="28"/>
          <w:szCs w:val="28"/>
        </w:rPr>
        <w:t>.</w:t>
      </w:r>
      <w:r w:rsidR="00D13D5F"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  </w:t>
      </w:r>
      <w:r w:rsidR="002255D6"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>The e</w:t>
      </w:r>
      <w:r w:rsidR="00D13D5F"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ssay has </w:t>
      </w:r>
      <w:r w:rsidR="002D7C25"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to have at </w:t>
      </w:r>
      <w:r w:rsidR="00D13D5F"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>least 500 words but not exceed 700.</w:t>
      </w:r>
      <w:r w:rsidR="00402B8B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="0091230E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="00402B8B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Go to </w:t>
      </w:r>
      <w:hyperlink r:id="rId13" w:history="1">
        <w:r w:rsidR="00402B8B" w:rsidRPr="00402B8B">
          <w:rPr>
            <w:rStyle w:val="Hyperlink"/>
            <w:rFonts w:ascii="Times New Roman" w:eastAsiaTheme="majorEastAsia" w:hAnsi="Times New Roman" w:cs="Times New Roman"/>
            <w:b/>
            <w:sz w:val="28"/>
            <w:szCs w:val="28"/>
          </w:rPr>
          <w:t>http://www.ada.org/en/public-programs/health-literacy-in-dentistry</w:t>
        </w:r>
      </w:hyperlink>
      <w:r w:rsidR="00402B8B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 </w:t>
      </w:r>
      <w:r w:rsidR="00832C59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>for</w:t>
      </w:r>
      <w:r w:rsidR="00402B8B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 all contest </w:t>
      </w:r>
      <w:r w:rsidR="0091230E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>requirements</w:t>
      </w:r>
      <w:r w:rsidR="00402B8B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>.</w:t>
      </w:r>
    </w:p>
    <w:p w14:paraId="306AEF99" w14:textId="77777777" w:rsidR="0021707F" w:rsidRPr="00075882" w:rsidRDefault="0021707F" w:rsidP="002255D6">
      <w:pPr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</w:pPr>
    </w:p>
    <w:p w14:paraId="11767B1B" w14:textId="095D68F8" w:rsidR="0021707F" w:rsidRPr="00075882" w:rsidRDefault="0021707F" w:rsidP="002255D6">
      <w:pPr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</w:pPr>
      <w:r w:rsidRPr="00075882"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  <w:t>How do I submit my entry?</w:t>
      </w:r>
    </w:p>
    <w:p w14:paraId="101A1C3C" w14:textId="666587EB" w:rsidR="0021707F" w:rsidRPr="00075882" w:rsidRDefault="0021707F" w:rsidP="002255D6">
      <w:pPr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</w:pPr>
      <w:r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Entries are due by </w:t>
      </w:r>
      <w:r w:rsidR="00E26F67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>October 30</w:t>
      </w:r>
      <w:r w:rsidR="00C328E0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>th</w:t>
      </w:r>
      <w:r w:rsidR="00E26F67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>, 2019</w:t>
      </w:r>
      <w:r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.  Submit your entry to </w:t>
      </w:r>
      <w:r w:rsidR="007D5A58" w:rsidRPr="007D5A58">
        <w:rPr>
          <w:rFonts w:ascii="Times New Roman" w:eastAsiaTheme="majorEastAsia" w:hAnsi="Times New Roman" w:cs="Times New Roman"/>
          <w:color w:val="44546A" w:themeColor="text2"/>
          <w:sz w:val="28"/>
          <w:szCs w:val="28"/>
        </w:rPr>
        <w:t>your school</w:t>
      </w:r>
      <w:r w:rsidR="007D5A58">
        <w:rPr>
          <w:rFonts w:ascii="Times New Roman" w:eastAsiaTheme="majorEastAsia" w:hAnsi="Times New Roman" w:cs="Times New Roman"/>
          <w:b/>
          <w:color w:val="44546A" w:themeColor="text2"/>
          <w:sz w:val="28"/>
          <w:szCs w:val="28"/>
        </w:rPr>
        <w:t xml:space="preserve"> </w:t>
      </w:r>
      <w:r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for preliminary judging.  The winning </w:t>
      </w:r>
      <w:r w:rsidR="0091230E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essays </w:t>
      </w:r>
      <w:r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from your school will be submitted to the ADA for final judging. </w:t>
      </w:r>
      <w:r w:rsidR="00E26F67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 Winners will be announced after judging is completed.</w:t>
      </w:r>
    </w:p>
    <w:p w14:paraId="2C268B71" w14:textId="77777777" w:rsidR="002255D6" w:rsidRPr="00075882" w:rsidRDefault="002255D6" w:rsidP="002255D6">
      <w:pPr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</w:pPr>
    </w:p>
    <w:p w14:paraId="5DC043B1" w14:textId="6B2A2CA1" w:rsidR="002255D6" w:rsidRDefault="002D7C25" w:rsidP="002255D6">
      <w:pPr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</w:pPr>
      <w:r w:rsidRPr="00075882"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  <w:t xml:space="preserve">What </w:t>
      </w:r>
      <w:r w:rsidR="0021707F" w:rsidRPr="00075882"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  <w:t>can I win</w:t>
      </w:r>
      <w:r w:rsidRPr="00075882"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  <w:t>?</w:t>
      </w:r>
    </w:p>
    <w:p w14:paraId="5536D718" w14:textId="0608BDD6" w:rsidR="002D7C25" w:rsidRPr="00075882" w:rsidRDefault="002D7C25" w:rsidP="002255D6">
      <w:pPr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</w:pPr>
      <w:r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>The first place winner’s essay will</w:t>
      </w:r>
      <w:r w:rsidR="008B331D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 receive $500 a</w:t>
      </w:r>
      <w:r w:rsidR="00AC40E6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>nd</w:t>
      </w:r>
      <w:r w:rsidRPr="00075882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 xml:space="preserve"> be published on ADA’s Con</w:t>
      </w:r>
      <w:r w:rsidR="00AC40E6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>sumer Website, MouthHealthy.org. Two (2) runners-up will receive $250</w:t>
      </w:r>
      <w:r w:rsidR="00D85678">
        <w:rPr>
          <w:rFonts w:ascii="Times New Roman" w:eastAsiaTheme="majorEastAsia" w:hAnsi="Times New Roman" w:cs="Times New Roman"/>
          <w:color w:val="1F3864" w:themeColor="accent5" w:themeShade="80"/>
          <w:sz w:val="28"/>
          <w:szCs w:val="28"/>
        </w:rPr>
        <w:t>.</w:t>
      </w:r>
    </w:p>
    <w:p w14:paraId="1548C3F5" w14:textId="6B7889FF" w:rsidR="002D7C25" w:rsidRPr="00075882" w:rsidRDefault="002D7C25" w:rsidP="002255D6">
      <w:pPr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</w:pPr>
    </w:p>
    <w:p w14:paraId="3D3759BC" w14:textId="001C0641" w:rsidR="002D7C25" w:rsidRDefault="002D7C25" w:rsidP="002255D6">
      <w:pPr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</w:pPr>
      <w:r w:rsidRPr="00075882"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  <w:t>All winners will receive reco</w:t>
      </w:r>
      <w:r w:rsidR="00075882"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  <w:t>gnition</w:t>
      </w:r>
      <w:r w:rsidRPr="00075882"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  <w:t xml:space="preserve"> through various venues, including ADA News.</w:t>
      </w:r>
    </w:p>
    <w:p w14:paraId="7A8BFAF6" w14:textId="4481B638" w:rsidR="00956C95" w:rsidRDefault="00956C95" w:rsidP="002255D6">
      <w:pPr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</w:pPr>
    </w:p>
    <w:p w14:paraId="36FB0690" w14:textId="78F6CFC1" w:rsidR="00956C95" w:rsidRDefault="00956C95" w:rsidP="002255D6">
      <w:pPr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</w:pPr>
      <w:r>
        <w:rPr>
          <w:rFonts w:ascii="Times New Roman" w:eastAsiaTheme="majorEastAsia" w:hAnsi="Times New Roman" w:cs="Times New Roman"/>
          <w:b/>
          <w:noProof/>
          <w:color w:val="4472C4" w:themeColor="accent5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272BB6" wp14:editId="63B33395">
                <wp:simplePos x="0" y="0"/>
                <wp:positionH relativeFrom="margin">
                  <wp:posOffset>-38100</wp:posOffset>
                </wp:positionH>
                <wp:positionV relativeFrom="paragraph">
                  <wp:posOffset>201295</wp:posOffset>
                </wp:positionV>
                <wp:extent cx="6202680" cy="914400"/>
                <wp:effectExtent l="0" t="0" r="2667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397CFBB" w14:textId="77777777" w:rsidR="00E56D29" w:rsidRDefault="00A62EFD" w:rsidP="00956C95">
                            <w:pPr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To learn more go to: </w:t>
                            </w:r>
                            <w:r w:rsidR="00956C95" w:rsidRPr="00956C95"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14:paraId="70373865" w14:textId="22093D42" w:rsidR="00956C95" w:rsidRPr="00956C95" w:rsidRDefault="009441D3" w:rsidP="00956C95">
                            <w:pPr>
                              <w:rPr>
                                <w:rFonts w:ascii="Times New Roman" w:eastAsiaTheme="majorEastAsia" w:hAnsi="Times New Roman" w:cs="Times New Roman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hyperlink r:id="rId14" w:history="1">
                              <w:r w:rsidR="00A01501" w:rsidRPr="00A01501">
                                <w:rPr>
                                  <w:rStyle w:val="Hyperlink"/>
                                  <w:rFonts w:ascii="Times New Roman" w:eastAsiaTheme="majorEastAsia" w:hAnsi="Times New Roman" w:cs="Times New Roman"/>
                                  <w:b/>
                                  <w:sz w:val="32"/>
                                  <w:szCs w:val="32"/>
                                </w:rPr>
                                <w:t xml:space="preserve">http://www.ada.org/en/public-programs/health-literacy-in-dentistry </w:t>
                              </w:r>
                            </w:hyperlink>
                          </w:p>
                          <w:p w14:paraId="51983F06" w14:textId="77777777" w:rsidR="00956C95" w:rsidRDefault="00956C95" w:rsidP="00956C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272BB6" id="Rounded Rectangle 10" o:spid="_x0000_s1027" style="position:absolute;margin-left:-3pt;margin-top:15.85pt;width:488.4pt;height:1in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" fillcolor="#5b9bd5 [3204]" strokecolor="#1f4d78 [1604]" strokeweight="1pt">
                <v:stroke joinstyle="miter"/>
                <v:textbox>
                  <w:txbxContent>
                    <w:p w14:paraId="7397CFBB" w14:textId="77777777" w:rsidR="00E56D29" w:rsidRDefault="00A62EFD" w:rsidP="00956C95">
                      <w:pPr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To learn more go to: </w:t>
                      </w:r>
                      <w:r w:rsidR="00956C95" w:rsidRPr="00956C95"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 </w:t>
                      </w:r>
                    </w:p>
                    <w:p w14:paraId="70373865" w14:textId="22093D42" w:rsidR="00956C95" w:rsidRPr="00956C95" w:rsidRDefault="00D370CF" w:rsidP="00956C95">
                      <w:pPr>
                        <w:rPr>
                          <w:rFonts w:ascii="Times New Roman" w:eastAsiaTheme="majorEastAsia" w:hAnsi="Times New Roman" w:cs="Times New Roman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hyperlink r:id="rId15" w:history="1">
                        <w:r w:rsidR="00A01501" w:rsidRPr="00A01501">
                          <w:rPr>
                            <w:rStyle w:val="Hyperlink"/>
                            <w:rFonts w:ascii="Times New Roman" w:eastAsiaTheme="majorEastAsia" w:hAnsi="Times New Roman" w:cs="Times New Roman"/>
                            <w:b/>
                            <w:sz w:val="32"/>
                            <w:szCs w:val="32"/>
                          </w:rPr>
                          <w:t xml:space="preserve">http://www.ada.org/en/public-programs/health-literacy-in-dentistry </w:t>
                        </w:r>
                      </w:hyperlink>
                    </w:p>
                    <w:p w14:paraId="51983F06" w14:textId="77777777" w:rsidR="00956C95" w:rsidRDefault="00956C95" w:rsidP="00956C9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5737841A" w14:textId="57552845" w:rsidR="00956C95" w:rsidRPr="00075882" w:rsidRDefault="00956C95" w:rsidP="002255D6">
      <w:pPr>
        <w:rPr>
          <w:rFonts w:ascii="Times New Roman" w:eastAsiaTheme="majorEastAsia" w:hAnsi="Times New Roman" w:cs="Times New Roman"/>
          <w:b/>
          <w:color w:val="1F3864" w:themeColor="accent5" w:themeShade="80"/>
          <w:sz w:val="28"/>
          <w:szCs w:val="28"/>
        </w:rPr>
      </w:pPr>
    </w:p>
    <w:sectPr w:rsidR="00956C95" w:rsidRPr="00075882" w:rsidSect="00441591">
      <w:footerReference w:type="even" r:id="rId16"/>
      <w:footerReference w:type="default" r:id="rId17"/>
      <w:pgSz w:w="12240" w:h="15840"/>
      <w:pgMar w:top="1440" w:right="1440" w:bottom="1440" w:left="1440" w:header="720" w:footer="4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846EFC" w14:textId="77777777" w:rsidR="009441D3" w:rsidRDefault="009441D3" w:rsidP="00BC21DA">
      <w:r>
        <w:separator/>
      </w:r>
    </w:p>
  </w:endnote>
  <w:endnote w:type="continuationSeparator" w:id="0">
    <w:p w14:paraId="34009C8C" w14:textId="77777777" w:rsidR="009441D3" w:rsidRDefault="009441D3" w:rsidP="00BC2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A72B97" w14:textId="77777777" w:rsidR="00EF448D" w:rsidRDefault="00EF448D" w:rsidP="00EF448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4015B9" w14:textId="77777777" w:rsidR="00EF448D" w:rsidRDefault="00EF448D" w:rsidP="007279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A3154" w14:textId="3384EFFE" w:rsidR="00EF448D" w:rsidRDefault="00EF448D" w:rsidP="007279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C83C14" w14:textId="77777777" w:rsidR="009441D3" w:rsidRDefault="009441D3" w:rsidP="00BC21DA">
      <w:r>
        <w:separator/>
      </w:r>
    </w:p>
  </w:footnote>
  <w:footnote w:type="continuationSeparator" w:id="0">
    <w:p w14:paraId="27A52ADD" w14:textId="77777777" w:rsidR="009441D3" w:rsidRDefault="009441D3" w:rsidP="00BC2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3388D"/>
    <w:multiLevelType w:val="hybridMultilevel"/>
    <w:tmpl w:val="C9C06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1A12F2"/>
    <w:multiLevelType w:val="hybridMultilevel"/>
    <w:tmpl w:val="1590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B0154B"/>
    <w:multiLevelType w:val="hybridMultilevel"/>
    <w:tmpl w:val="2B9EB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A690F"/>
    <w:multiLevelType w:val="hybridMultilevel"/>
    <w:tmpl w:val="12A480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5D794C"/>
    <w:multiLevelType w:val="hybridMultilevel"/>
    <w:tmpl w:val="98B49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E23C9"/>
    <w:multiLevelType w:val="hybridMultilevel"/>
    <w:tmpl w:val="F52C2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DA0693"/>
    <w:multiLevelType w:val="hybridMultilevel"/>
    <w:tmpl w:val="CFE4E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9E5356"/>
    <w:multiLevelType w:val="hybridMultilevel"/>
    <w:tmpl w:val="46208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4E45EB"/>
    <w:multiLevelType w:val="hybridMultilevel"/>
    <w:tmpl w:val="F5E4D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83B7CD8"/>
    <w:multiLevelType w:val="hybridMultilevel"/>
    <w:tmpl w:val="563EEF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26259B"/>
    <w:multiLevelType w:val="hybridMultilevel"/>
    <w:tmpl w:val="F8C2C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F8F1057"/>
    <w:multiLevelType w:val="hybridMultilevel"/>
    <w:tmpl w:val="2416A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241B96"/>
    <w:multiLevelType w:val="hybridMultilevel"/>
    <w:tmpl w:val="B928D9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30D63"/>
    <w:multiLevelType w:val="hybridMultilevel"/>
    <w:tmpl w:val="F05CA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8A79AA"/>
    <w:multiLevelType w:val="hybridMultilevel"/>
    <w:tmpl w:val="7A06C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BD00718"/>
    <w:multiLevelType w:val="hybridMultilevel"/>
    <w:tmpl w:val="C74666A0"/>
    <w:lvl w:ilvl="0" w:tplc="CC821CBA">
      <w:start w:val="4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5F44038C"/>
    <w:multiLevelType w:val="hybridMultilevel"/>
    <w:tmpl w:val="745672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8F11F5"/>
    <w:multiLevelType w:val="hybridMultilevel"/>
    <w:tmpl w:val="3C501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030D60"/>
    <w:multiLevelType w:val="hybridMultilevel"/>
    <w:tmpl w:val="C12AE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69355D1A"/>
    <w:multiLevelType w:val="hybridMultilevel"/>
    <w:tmpl w:val="034E486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97E5A9C"/>
    <w:multiLevelType w:val="hybridMultilevel"/>
    <w:tmpl w:val="004EF9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A68555C"/>
    <w:multiLevelType w:val="hybridMultilevel"/>
    <w:tmpl w:val="ABAC87B6"/>
    <w:lvl w:ilvl="0" w:tplc="AFB68E4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591ED6"/>
    <w:multiLevelType w:val="hybridMultilevel"/>
    <w:tmpl w:val="604E2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0E720D2"/>
    <w:multiLevelType w:val="hybridMultilevel"/>
    <w:tmpl w:val="A07AD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D55C00"/>
    <w:multiLevelType w:val="hybridMultilevel"/>
    <w:tmpl w:val="D23CC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3"/>
  </w:num>
  <w:num w:numId="4">
    <w:abstractNumId w:val="0"/>
  </w:num>
  <w:num w:numId="5">
    <w:abstractNumId w:val="15"/>
  </w:num>
  <w:num w:numId="6">
    <w:abstractNumId w:val="23"/>
  </w:num>
  <w:num w:numId="7">
    <w:abstractNumId w:val="17"/>
  </w:num>
  <w:num w:numId="8">
    <w:abstractNumId w:val="10"/>
  </w:num>
  <w:num w:numId="9">
    <w:abstractNumId w:val="24"/>
  </w:num>
  <w:num w:numId="10">
    <w:abstractNumId w:val="7"/>
  </w:num>
  <w:num w:numId="11">
    <w:abstractNumId w:val="22"/>
  </w:num>
  <w:num w:numId="12">
    <w:abstractNumId w:val="8"/>
  </w:num>
  <w:num w:numId="13">
    <w:abstractNumId w:val="21"/>
  </w:num>
  <w:num w:numId="14">
    <w:abstractNumId w:val="16"/>
  </w:num>
  <w:num w:numId="15">
    <w:abstractNumId w:val="2"/>
  </w:num>
  <w:num w:numId="16">
    <w:abstractNumId w:val="6"/>
  </w:num>
  <w:num w:numId="17">
    <w:abstractNumId w:val="14"/>
  </w:num>
  <w:num w:numId="18">
    <w:abstractNumId w:val="20"/>
  </w:num>
  <w:num w:numId="19">
    <w:abstractNumId w:val="18"/>
  </w:num>
  <w:num w:numId="20">
    <w:abstractNumId w:val="9"/>
  </w:num>
  <w:num w:numId="21">
    <w:abstractNumId w:val="11"/>
  </w:num>
  <w:num w:numId="22">
    <w:abstractNumId w:val="5"/>
  </w:num>
  <w:num w:numId="23">
    <w:abstractNumId w:val="1"/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7A4"/>
    <w:rsid w:val="000009E6"/>
    <w:rsid w:val="00004F9C"/>
    <w:rsid w:val="00013D35"/>
    <w:rsid w:val="000224DF"/>
    <w:rsid w:val="0002306B"/>
    <w:rsid w:val="00054543"/>
    <w:rsid w:val="00075882"/>
    <w:rsid w:val="000758CD"/>
    <w:rsid w:val="00084979"/>
    <w:rsid w:val="00094B45"/>
    <w:rsid w:val="000C095D"/>
    <w:rsid w:val="000C200C"/>
    <w:rsid w:val="000D71C2"/>
    <w:rsid w:val="000F1DA2"/>
    <w:rsid w:val="000F6CBE"/>
    <w:rsid w:val="00100CE9"/>
    <w:rsid w:val="001269CC"/>
    <w:rsid w:val="00154440"/>
    <w:rsid w:val="00160C67"/>
    <w:rsid w:val="00163175"/>
    <w:rsid w:val="001807EF"/>
    <w:rsid w:val="001C21BC"/>
    <w:rsid w:val="00200A88"/>
    <w:rsid w:val="0021707F"/>
    <w:rsid w:val="002255D6"/>
    <w:rsid w:val="00273475"/>
    <w:rsid w:val="002925C9"/>
    <w:rsid w:val="0029342B"/>
    <w:rsid w:val="002A7033"/>
    <w:rsid w:val="002A71A3"/>
    <w:rsid w:val="002B0C8B"/>
    <w:rsid w:val="002B292E"/>
    <w:rsid w:val="002C514D"/>
    <w:rsid w:val="002D100D"/>
    <w:rsid w:val="002D73D6"/>
    <w:rsid w:val="002D7928"/>
    <w:rsid w:val="002D7C25"/>
    <w:rsid w:val="00314FC7"/>
    <w:rsid w:val="00321DD5"/>
    <w:rsid w:val="00387E8C"/>
    <w:rsid w:val="003A7914"/>
    <w:rsid w:val="003B3D46"/>
    <w:rsid w:val="00402B8B"/>
    <w:rsid w:val="00441591"/>
    <w:rsid w:val="004439F7"/>
    <w:rsid w:val="00463476"/>
    <w:rsid w:val="00481AE3"/>
    <w:rsid w:val="004820B1"/>
    <w:rsid w:val="00485988"/>
    <w:rsid w:val="004C17A4"/>
    <w:rsid w:val="004F34AD"/>
    <w:rsid w:val="00501E4A"/>
    <w:rsid w:val="00503154"/>
    <w:rsid w:val="00510DA6"/>
    <w:rsid w:val="00515283"/>
    <w:rsid w:val="00540CAA"/>
    <w:rsid w:val="0054217E"/>
    <w:rsid w:val="00546C0E"/>
    <w:rsid w:val="00550B21"/>
    <w:rsid w:val="005C103A"/>
    <w:rsid w:val="005C29A1"/>
    <w:rsid w:val="005C4BE3"/>
    <w:rsid w:val="005E3AA2"/>
    <w:rsid w:val="005E3ED4"/>
    <w:rsid w:val="005F511B"/>
    <w:rsid w:val="006009D9"/>
    <w:rsid w:val="006248A0"/>
    <w:rsid w:val="00627097"/>
    <w:rsid w:val="00642FD3"/>
    <w:rsid w:val="00643048"/>
    <w:rsid w:val="00662E70"/>
    <w:rsid w:val="006D132B"/>
    <w:rsid w:val="00723BF0"/>
    <w:rsid w:val="007279FD"/>
    <w:rsid w:val="007814FB"/>
    <w:rsid w:val="00781C15"/>
    <w:rsid w:val="00793220"/>
    <w:rsid w:val="007B2CAB"/>
    <w:rsid w:val="007B436C"/>
    <w:rsid w:val="007D2172"/>
    <w:rsid w:val="007D5A58"/>
    <w:rsid w:val="007E18FA"/>
    <w:rsid w:val="007F2352"/>
    <w:rsid w:val="008023E0"/>
    <w:rsid w:val="00832C59"/>
    <w:rsid w:val="00846BD0"/>
    <w:rsid w:val="00853BC5"/>
    <w:rsid w:val="008576C0"/>
    <w:rsid w:val="00891697"/>
    <w:rsid w:val="008A2D58"/>
    <w:rsid w:val="008B331D"/>
    <w:rsid w:val="008B604A"/>
    <w:rsid w:val="008C0964"/>
    <w:rsid w:val="008E53F7"/>
    <w:rsid w:val="0091230E"/>
    <w:rsid w:val="00921E73"/>
    <w:rsid w:val="009304B2"/>
    <w:rsid w:val="009441D3"/>
    <w:rsid w:val="00947B9E"/>
    <w:rsid w:val="00956C95"/>
    <w:rsid w:val="009607B4"/>
    <w:rsid w:val="0099242A"/>
    <w:rsid w:val="009D60CC"/>
    <w:rsid w:val="009E614C"/>
    <w:rsid w:val="00A01501"/>
    <w:rsid w:val="00A0182D"/>
    <w:rsid w:val="00A13033"/>
    <w:rsid w:val="00A26227"/>
    <w:rsid w:val="00A4492A"/>
    <w:rsid w:val="00A62EFD"/>
    <w:rsid w:val="00A71AB4"/>
    <w:rsid w:val="00A7256E"/>
    <w:rsid w:val="00AC40E6"/>
    <w:rsid w:val="00AD0B08"/>
    <w:rsid w:val="00B21E01"/>
    <w:rsid w:val="00B31E6E"/>
    <w:rsid w:val="00B55F76"/>
    <w:rsid w:val="00B6424A"/>
    <w:rsid w:val="00BC21DA"/>
    <w:rsid w:val="00BC430D"/>
    <w:rsid w:val="00BE41D1"/>
    <w:rsid w:val="00BE5CFF"/>
    <w:rsid w:val="00C048E3"/>
    <w:rsid w:val="00C23188"/>
    <w:rsid w:val="00C328E0"/>
    <w:rsid w:val="00C85E5C"/>
    <w:rsid w:val="00C86238"/>
    <w:rsid w:val="00C932F0"/>
    <w:rsid w:val="00CF6AD7"/>
    <w:rsid w:val="00D13D5F"/>
    <w:rsid w:val="00D20613"/>
    <w:rsid w:val="00D3170F"/>
    <w:rsid w:val="00D370CF"/>
    <w:rsid w:val="00D439FA"/>
    <w:rsid w:val="00D4639B"/>
    <w:rsid w:val="00D62E67"/>
    <w:rsid w:val="00D772C5"/>
    <w:rsid w:val="00D85678"/>
    <w:rsid w:val="00DA1CA1"/>
    <w:rsid w:val="00DB5652"/>
    <w:rsid w:val="00DB7131"/>
    <w:rsid w:val="00DC758A"/>
    <w:rsid w:val="00E0215E"/>
    <w:rsid w:val="00E26F67"/>
    <w:rsid w:val="00E5417E"/>
    <w:rsid w:val="00E56D29"/>
    <w:rsid w:val="00E70F8D"/>
    <w:rsid w:val="00EA2B51"/>
    <w:rsid w:val="00ED4C40"/>
    <w:rsid w:val="00EE3045"/>
    <w:rsid w:val="00EE5021"/>
    <w:rsid w:val="00EE53F5"/>
    <w:rsid w:val="00EF448D"/>
    <w:rsid w:val="00EF6A54"/>
    <w:rsid w:val="00F038C8"/>
    <w:rsid w:val="00F2543C"/>
    <w:rsid w:val="00F35104"/>
    <w:rsid w:val="00F535AF"/>
    <w:rsid w:val="00FA266D"/>
    <w:rsid w:val="00FB4023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FAE9D9"/>
  <w15:docId w15:val="{78CE715E-132B-4881-8EDA-6A467528C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5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15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159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4159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415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17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E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E7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D4C4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4C4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B40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402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402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40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4023"/>
    <w:rPr>
      <w:b/>
      <w:bCs/>
    </w:rPr>
  </w:style>
  <w:style w:type="paragraph" w:styleId="Revision">
    <w:name w:val="Revision"/>
    <w:hidden/>
    <w:uiPriority w:val="99"/>
    <w:semiHidden/>
    <w:rsid w:val="00C86238"/>
  </w:style>
  <w:style w:type="paragraph" w:styleId="Header">
    <w:name w:val="header"/>
    <w:basedOn w:val="Normal"/>
    <w:link w:val="HeaderChar"/>
    <w:uiPriority w:val="99"/>
    <w:unhideWhenUsed/>
    <w:rsid w:val="00BC21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1DA"/>
  </w:style>
  <w:style w:type="paragraph" w:styleId="Footer">
    <w:name w:val="footer"/>
    <w:basedOn w:val="Normal"/>
    <w:link w:val="FooterChar"/>
    <w:uiPriority w:val="99"/>
    <w:unhideWhenUsed/>
    <w:rsid w:val="00BC21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1DA"/>
  </w:style>
  <w:style w:type="character" w:styleId="PageNumber">
    <w:name w:val="page number"/>
    <w:basedOn w:val="DefaultParagraphFont"/>
    <w:uiPriority w:val="99"/>
    <w:semiHidden/>
    <w:unhideWhenUsed/>
    <w:rsid w:val="007279FD"/>
  </w:style>
  <w:style w:type="paragraph" w:styleId="NormalWeb">
    <w:name w:val="Normal (Web)"/>
    <w:basedOn w:val="Normal"/>
    <w:uiPriority w:val="99"/>
    <w:semiHidden/>
    <w:unhideWhenUsed/>
    <w:rsid w:val="001269CC"/>
    <w:pPr>
      <w:spacing w:before="100" w:beforeAutospacing="1" w:after="100" w:afterAutospacing="1"/>
    </w:pPr>
    <w:rPr>
      <w:rFonts w:ascii="Times" w:hAnsi="Times" w:cs="Times New Roman"/>
    </w:rPr>
  </w:style>
  <w:style w:type="paragraph" w:styleId="NoSpacing">
    <w:name w:val="No Spacing"/>
    <w:uiPriority w:val="1"/>
    <w:qFormat/>
    <w:rsid w:val="00200A88"/>
  </w:style>
  <w:style w:type="character" w:customStyle="1" w:styleId="Heading1Char">
    <w:name w:val="Heading 1 Char"/>
    <w:basedOn w:val="DefaultParagraphFont"/>
    <w:link w:val="Heading1"/>
    <w:uiPriority w:val="9"/>
    <w:rsid w:val="004415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415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4415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5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591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41591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441591"/>
    <w:rPr>
      <w:i/>
      <w:iCs/>
      <w:color w:val="404040" w:themeColor="text1" w:themeTint="BF"/>
    </w:rPr>
  </w:style>
  <w:style w:type="character" w:customStyle="1" w:styleId="Heading3Char">
    <w:name w:val="Heading 3 Char"/>
    <w:basedOn w:val="DefaultParagraphFont"/>
    <w:link w:val="Heading3"/>
    <w:uiPriority w:val="9"/>
    <w:rsid w:val="0044159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44159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441591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BookTitle">
    <w:name w:val="Book Title"/>
    <w:basedOn w:val="DefaultParagraphFont"/>
    <w:uiPriority w:val="33"/>
    <w:qFormat/>
    <w:rsid w:val="00441591"/>
    <w:rPr>
      <w:b/>
      <w:bCs/>
      <w:i/>
      <w:iCs/>
      <w:spacing w:val="5"/>
    </w:rPr>
  </w:style>
  <w:style w:type="character" w:styleId="IntenseReference">
    <w:name w:val="Intense Reference"/>
    <w:basedOn w:val="DefaultParagraphFont"/>
    <w:uiPriority w:val="32"/>
    <w:qFormat/>
    <w:rsid w:val="00441591"/>
    <w:rPr>
      <w:b/>
      <w:bCs/>
      <w:smallCaps/>
      <w:color w:val="5B9BD5" w:themeColor="accent1"/>
      <w:spacing w:val="5"/>
    </w:rPr>
  </w:style>
  <w:style w:type="character" w:styleId="SubtleReference">
    <w:name w:val="Subtle Reference"/>
    <w:basedOn w:val="DefaultParagraphFont"/>
    <w:uiPriority w:val="31"/>
    <w:qFormat/>
    <w:rsid w:val="00441591"/>
    <w:rPr>
      <w:smallCaps/>
      <w:color w:val="5A5A5A" w:themeColor="text1" w:themeTint="A5"/>
    </w:rPr>
  </w:style>
  <w:style w:type="paragraph" w:styleId="Caption">
    <w:name w:val="caption"/>
    <w:basedOn w:val="Normal"/>
    <w:next w:val="Normal"/>
    <w:uiPriority w:val="35"/>
    <w:unhideWhenUsed/>
    <w:qFormat/>
    <w:rsid w:val="002255D6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35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2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543777">
                  <w:marLeft w:val="0"/>
                  <w:marRight w:val="0"/>
                  <w:marTop w:val="4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8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://www.ada.org/en/public-programs/health-literacy-in-dentistr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ada.org/en/public-programs/health-literacy-in-dentistry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ada.org/en/public-programs/health-literacy-in-dentist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8ade31-da00-4660-8e20-33fdee1680bd">
      <Value>4</Value>
      <Value>8</Value>
      <Value>266</Value>
    </TaxCatchAll>
    <ceddd298b65240b6a3a851f4b12c4614 xmlns="6c8ade31-da00-4660-8e20-33fdee16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Program</TermName>
          <TermId xmlns="http://schemas.microsoft.com/office/infopath/2007/PartnerControls">44fa593b-651b-49dc-88f4-c3d670ad5a7f</TermId>
        </TermInfo>
      </Terms>
    </ceddd298b65240b6a3a851f4b12c4614>
    <cc10842d4b8241f584833c53195dc016 xmlns="6c8ade31-da00-4660-8e20-33fdee16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CAPIR</TermName>
          <TermId xmlns="http://schemas.microsoft.com/office/infopath/2007/PartnerControls">b1572f47-cb91-49ca-ad5a-0ba71cf1f650</TermId>
        </TermInfo>
      </Terms>
    </cc10842d4b8241f584833c53195dc016>
    <ac0dd78667084069ba9a7fed27907383 xmlns="6c8ade31-da00-4660-8e20-33fdee1680b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Government and Public Affairs</TermName>
          <TermId xmlns="http://schemas.microsoft.com/office/infopath/2007/PartnerControls">90fbf145-9374-4aed-a666-9ea48e16154a</TermId>
        </TermInfo>
      </Terms>
    </ac0dd78667084069ba9a7fed27907383>
    <TaxKeywordTaxHTField xmlns="6c8ade31-da00-4660-8e20-33fdee1680bd">
      <Terms xmlns="http://schemas.microsoft.com/office/infopath/2007/PartnerControls"/>
    </TaxKeywordTaxHTField>
    <_dlc_DocId xmlns="ca703bad-a6c5-4afd-bffb-fa5d48021902">YR54ME7ANPNK-51-338</_dlc_DocId>
    <_dlc_DocIdUrl xmlns="ca703bad-a6c5-4afd-bffb-fa5d48021902">
      <Url>https://kc.ada.org/sites/gpa/capir/_layouts/15/DocIdRedir.aspx?ID=YR54ME7ANPNK-51-338</Url>
      <Description>YR54ME7ANPNK-51-338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DA Document" ma:contentTypeID="0x0101002103F21F9513D04D98FE1FBF67229DC501008329A3B42FC120459CAC417D0C6A0049" ma:contentTypeVersion="5" ma:contentTypeDescription="Content type for division and department documents at ADA" ma:contentTypeScope="" ma:versionID="9dc25335631d8bb51830fa6fc72e08dc">
  <xsd:schema xmlns:xsd="http://www.w3.org/2001/XMLSchema" xmlns:xs="http://www.w3.org/2001/XMLSchema" xmlns:p="http://schemas.microsoft.com/office/2006/metadata/properties" xmlns:ns1="6c8ade31-da00-4660-8e20-33fdee1680bd" xmlns:ns3="ca703bad-a6c5-4afd-bffb-fa5d48021902" targetNamespace="http://schemas.microsoft.com/office/2006/metadata/properties" ma:root="true" ma:fieldsID="2b335f9324f07bfd99596459c969bb9c" ns1:_="" ns3:_="">
    <xsd:import namespace="6c8ade31-da00-4660-8e20-33fdee1680bd"/>
    <xsd:import namespace="ca703bad-a6c5-4afd-bffb-fa5d48021902"/>
    <xsd:element name="properties">
      <xsd:complexType>
        <xsd:sequence>
          <xsd:element name="documentManagement">
            <xsd:complexType>
              <xsd:all>
                <xsd:element ref="ns1:ceddd298b65240b6a3a851f4b12c4614" minOccurs="0"/>
                <xsd:element ref="ns1:TaxCatchAll" minOccurs="0"/>
                <xsd:element ref="ns1:TaxCatchAllLabel" minOccurs="0"/>
                <xsd:element ref="ns1:TaxKeywordTaxHTField" minOccurs="0"/>
                <xsd:element ref="ns1:ac0dd78667084069ba9a7fed27907383" minOccurs="0"/>
                <xsd:element ref="ns1:cc10842d4b8241f584833c53195dc016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ade31-da00-4660-8e20-33fdee1680bd" elementFormDefault="qualified">
    <xsd:import namespace="http://schemas.microsoft.com/office/2006/documentManagement/types"/>
    <xsd:import namespace="http://schemas.microsoft.com/office/infopath/2007/PartnerControls"/>
    <xsd:element name="ceddd298b65240b6a3a851f4b12c4614" ma:index="8" ma:taxonomy="true" ma:internalName="ceddd298b65240b6a3a851f4b12c4614" ma:taxonomyFieldName="ADAInfoType" ma:displayName="Information Type" ma:indexed="true" ma:default="" ma:fieldId="{ceddd298-b652-40b6-a3a8-51f4b12c4614}" ma:sspId="975718fd-5203-40f4-9090-782adc176dc9" ma:termSetId="60abc4bf-6cde-4bef-a054-b07ec79197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e172bb57-4c76-46b0-9e5d-d40954ae82aa}" ma:internalName="TaxCatchAll" ma:showField="CatchAllData" ma:web="ca703bad-a6c5-4afd-bffb-fa5d480219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e172bb57-4c76-46b0-9e5d-d40954ae82aa}" ma:internalName="TaxCatchAllLabel" ma:readOnly="true" ma:showField="CatchAllDataLabel" ma:web="ca703bad-a6c5-4afd-bffb-fa5d480219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2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ac0dd78667084069ba9a7fed27907383" ma:index="14" nillable="true" ma:taxonomy="true" ma:internalName="ac0dd78667084069ba9a7fed27907383" ma:taxonomyFieldName="ADADivision" ma:displayName="Division" ma:indexed="true" ma:default="4;#Government and Public Affairs|90fbf145-9374-4aed-a666-9ea48e16154a" ma:fieldId="{ac0dd786-6708-4069-ba9a-7fed27907383}" ma:sspId="975718fd-5203-40f4-9090-782adc176dc9" ma:termSetId="d0a6c00b-df8b-43b7-8aa2-77c7880878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c10842d4b8241f584833c53195dc016" ma:index="16" nillable="true" ma:taxonomy="true" ma:internalName="cc10842d4b8241f584833c53195dc016" ma:taxonomyFieldName="ADADepartment" ma:displayName="Department" ma:indexed="true" ma:default="8;#CAPIR|b1572f47-cb91-49ca-ad5a-0ba71cf1f650" ma:fieldId="{cc10842d-4b82-41f5-8483-3c53195dc016}" ma:sspId="975718fd-5203-40f4-9090-782adc176dc9" ma:termSetId="655c8b02-8ee0-42c0-a84e-4690684d60d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703bad-a6c5-4afd-bffb-fa5d48021902" elementFormDefault="qualified">
    <xsd:import namespace="http://schemas.microsoft.com/office/2006/documentManagement/types"/>
    <xsd:import namespace="http://schemas.microsoft.com/office/infopath/2007/PartnerControls"/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975718fd-5203-40f4-9090-782adc176dc9" ContentTypeId="0x0101002103F21F9513D04D98FE1FBF67229DC501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40EE6-AF55-4597-A737-1A9E2BCF1F47}">
  <ds:schemaRefs>
    <ds:schemaRef ds:uri="http://schemas.microsoft.com/office/2006/metadata/properties"/>
    <ds:schemaRef ds:uri="http://schemas.microsoft.com/office/infopath/2007/PartnerControls"/>
    <ds:schemaRef ds:uri="6c8ade31-da00-4660-8e20-33fdee1680bd"/>
    <ds:schemaRef ds:uri="ca703bad-a6c5-4afd-bffb-fa5d48021902"/>
  </ds:schemaRefs>
</ds:datastoreItem>
</file>

<file path=customXml/itemProps2.xml><?xml version="1.0" encoding="utf-8"?>
<ds:datastoreItem xmlns:ds="http://schemas.openxmlformats.org/officeDocument/2006/customXml" ds:itemID="{B8122DBA-DE25-4652-8A50-AB571B04C4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ade31-da00-4660-8e20-33fdee1680bd"/>
    <ds:schemaRef ds:uri="ca703bad-a6c5-4afd-bffb-fa5d480219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3496622-D60C-47DF-B32E-97521959F505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0B684ED-B780-4700-9DAF-49C6C94102A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F48245C4-6439-4B67-A912-1E64609BF5B0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021C525-8046-4B6E-8F9D-0774A52C9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Dental Association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Bronson</dc:creator>
  <cp:keywords/>
  <dc:description/>
  <cp:lastModifiedBy>Cantor, Kelly</cp:lastModifiedBy>
  <cp:revision>16</cp:revision>
  <cp:lastPrinted>2019-09-05T17:02:00Z</cp:lastPrinted>
  <dcterms:created xsi:type="dcterms:W3CDTF">2019-09-05T15:33:00Z</dcterms:created>
  <dcterms:modified xsi:type="dcterms:W3CDTF">2019-09-06T15:42:00Z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0x0101002103F21F9513D04D98FE1FBF67229DC501008329A3B42FC120459CAC417D0C6A0049</vt:lpwstr>
  </property>
  <property fmtid="{D5CDD505-2E9C-101B-9397-08002B2CF9AE}" pid="3" name="_dlc_DocIdItemGuid">
    <vt:lpwstr>5cd2a2dc-e2eb-4c82-91d7-d737b383323f</vt:lpwstr>
  </property>
  <property fmtid="{D5CDD505-2E9C-101B-9397-08002B2CF9AE}" pid="4" name="TaxKeyword">
    <vt:lpwstr/>
  </property>
  <property fmtid="{D5CDD505-2E9C-101B-9397-08002B2CF9AE}" pid="5" name="ADADivision">
    <vt:lpwstr>4;#Government and Public Affairs|90fbf145-9374-4aed-a666-9ea48e16154a</vt:lpwstr>
  </property>
  <property fmtid="{D5CDD505-2E9C-101B-9397-08002B2CF9AE}" pid="6" name="ADADepartment">
    <vt:lpwstr>8;#CAPIR|b1572f47-cb91-49ca-ad5a-0ba71cf1f650</vt:lpwstr>
  </property>
  <property fmtid="{D5CDD505-2E9C-101B-9397-08002B2CF9AE}" pid="7" name="ADAInfoType">
    <vt:lpwstr>266;#Program|44fa593b-651b-49dc-88f4-c3d670ad5a7f</vt:lpwstr>
  </property>
</Properties>
</file>